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725" w:rsidRPr="005A7725" w:rsidRDefault="005A7725" w:rsidP="004D631E">
      <w:pPr>
        <w:spacing w:after="0" w:line="240" w:lineRule="auto"/>
        <w:jc w:val="center"/>
        <w:textAlignment w:val="top"/>
        <w:rPr>
          <w:rFonts w:ascii="Arial" w:eastAsia="Times New Roman" w:hAnsi="Arial" w:cs="Arial"/>
          <w:color w:val="04045E"/>
          <w:sz w:val="23"/>
          <w:szCs w:val="23"/>
          <w:lang w:eastAsia="en-GB"/>
        </w:rPr>
      </w:pPr>
      <w:r>
        <w:rPr>
          <w:rFonts w:ascii="Arial" w:eastAsia="Times New Roman" w:hAnsi="Arial" w:cs="Arial"/>
          <w:b/>
          <w:bCs/>
          <w:color w:val="000080"/>
          <w:sz w:val="23"/>
          <w:szCs w:val="23"/>
          <w:bdr w:val="none" w:sz="0" w:space="0" w:color="auto" w:frame="1"/>
          <w:lang w:eastAsia="en-GB"/>
        </w:rPr>
        <w:t>PE Premium &amp; Funding – Sports Grant</w:t>
      </w:r>
    </w:p>
    <w:p w:rsidR="005A7725" w:rsidRPr="00347026" w:rsidRDefault="005A7725" w:rsidP="005A7725">
      <w:pPr>
        <w:spacing w:after="0" w:line="240" w:lineRule="auto"/>
        <w:textAlignment w:val="top"/>
        <w:rPr>
          <w:rFonts w:ascii="Arial" w:eastAsia="Times New Roman" w:hAnsi="Arial" w:cs="Arial"/>
          <w:color w:val="04045E"/>
          <w:sz w:val="24"/>
          <w:szCs w:val="24"/>
          <w:lang w:eastAsia="en-GB"/>
        </w:rPr>
      </w:pPr>
      <w:r w:rsidRPr="00347026">
        <w:rPr>
          <w:rFonts w:ascii="Arial" w:eastAsia="Times New Roman" w:hAnsi="Arial" w:cs="Arial"/>
          <w:color w:val="04045E"/>
          <w:sz w:val="24"/>
          <w:szCs w:val="24"/>
          <w:lang w:eastAsia="en-GB"/>
        </w:rPr>
        <w:t> </w:t>
      </w:r>
    </w:p>
    <w:p w:rsidR="005A7725" w:rsidRPr="00347026" w:rsidRDefault="00934EED" w:rsidP="005A7725">
      <w:pPr>
        <w:spacing w:after="0" w:line="240" w:lineRule="auto"/>
        <w:textAlignment w:val="top"/>
        <w:rPr>
          <w:rFonts w:ascii="Arial" w:eastAsia="Times New Roman" w:hAnsi="Arial" w:cs="Arial"/>
          <w:color w:val="04045E"/>
          <w:sz w:val="24"/>
          <w:szCs w:val="24"/>
          <w:lang w:eastAsia="en-GB"/>
        </w:rPr>
      </w:pPr>
      <w:r w:rsidRPr="00347026">
        <w:rPr>
          <w:rFonts w:ascii="Arial" w:eastAsia="Times New Roman" w:hAnsi="Arial" w:cs="Arial"/>
          <w:color w:val="000000"/>
          <w:sz w:val="24"/>
          <w:szCs w:val="24"/>
          <w:bdr w:val="none" w:sz="0" w:space="0" w:color="auto" w:frame="1"/>
          <w:lang w:eastAsia="en-GB"/>
        </w:rPr>
        <w:t>For the academic years 2013-20</w:t>
      </w:r>
      <w:r w:rsidR="005A7725" w:rsidRPr="00347026">
        <w:rPr>
          <w:rFonts w:ascii="Arial" w:eastAsia="Times New Roman" w:hAnsi="Arial" w:cs="Arial"/>
          <w:color w:val="000000"/>
          <w:sz w:val="24"/>
          <w:szCs w:val="24"/>
          <w:bdr w:val="none" w:sz="0" w:space="0" w:color="auto" w:frame="1"/>
          <w:lang w:eastAsia="en-GB"/>
        </w:rPr>
        <w:t xml:space="preserve"> the government have given extra funding to schools to be spent on sport in school. The aim is to increase sport provision for children and also to improve the quality of the provision they receive. </w:t>
      </w:r>
    </w:p>
    <w:p w:rsidR="005A7725" w:rsidRPr="00347026" w:rsidRDefault="005A7725" w:rsidP="005A7725">
      <w:pPr>
        <w:spacing w:after="0" w:line="240" w:lineRule="auto"/>
        <w:textAlignment w:val="top"/>
        <w:rPr>
          <w:rFonts w:ascii="Arial" w:eastAsia="Times New Roman" w:hAnsi="Arial" w:cs="Arial"/>
          <w:color w:val="04045E"/>
          <w:sz w:val="24"/>
          <w:szCs w:val="24"/>
          <w:lang w:eastAsia="en-GB"/>
        </w:rPr>
      </w:pPr>
      <w:r w:rsidRPr="00347026">
        <w:rPr>
          <w:rFonts w:ascii="Arial" w:eastAsia="Times New Roman" w:hAnsi="Arial" w:cs="Arial"/>
          <w:color w:val="04045E"/>
          <w:sz w:val="24"/>
          <w:szCs w:val="24"/>
          <w:lang w:eastAsia="en-GB"/>
        </w:rPr>
        <w:t> </w:t>
      </w:r>
    </w:p>
    <w:p w:rsidR="00934EED" w:rsidRPr="00347026" w:rsidRDefault="005A7725" w:rsidP="005A7725">
      <w:pPr>
        <w:spacing w:after="0" w:line="240" w:lineRule="auto"/>
        <w:textAlignment w:val="top"/>
        <w:rPr>
          <w:rFonts w:ascii="Arial" w:eastAsia="Times New Roman" w:hAnsi="Arial" w:cs="Arial"/>
          <w:color w:val="000000"/>
          <w:sz w:val="24"/>
          <w:szCs w:val="24"/>
          <w:bdr w:val="none" w:sz="0" w:space="0" w:color="auto" w:frame="1"/>
          <w:lang w:eastAsia="en-GB"/>
        </w:rPr>
      </w:pPr>
      <w:r w:rsidRPr="00347026">
        <w:rPr>
          <w:rFonts w:ascii="Arial" w:eastAsia="Times New Roman" w:hAnsi="Arial" w:cs="Arial"/>
          <w:color w:val="000000"/>
          <w:sz w:val="24"/>
          <w:szCs w:val="24"/>
          <w:bdr w:val="none" w:sz="0" w:space="0" w:color="auto" w:frame="1"/>
          <w:lang w:eastAsia="en-GB"/>
        </w:rPr>
        <w:t xml:space="preserve">As a result of the funding we have been able to establish an enriching experience for the children of </w:t>
      </w:r>
      <w:r w:rsidR="00934EED" w:rsidRPr="00347026">
        <w:rPr>
          <w:rFonts w:ascii="Arial" w:eastAsia="Times New Roman" w:hAnsi="Arial" w:cs="Arial"/>
          <w:color w:val="000000"/>
          <w:sz w:val="24"/>
          <w:szCs w:val="24"/>
          <w:bdr w:val="none" w:sz="0" w:space="0" w:color="auto" w:frame="1"/>
          <w:lang w:eastAsia="en-GB"/>
        </w:rPr>
        <w:t>Fair Field</w:t>
      </w:r>
      <w:r w:rsidRPr="00347026">
        <w:rPr>
          <w:rFonts w:ascii="Arial" w:eastAsia="Times New Roman" w:hAnsi="Arial" w:cs="Arial"/>
          <w:color w:val="000000"/>
          <w:sz w:val="24"/>
          <w:szCs w:val="24"/>
          <w:bdr w:val="none" w:sz="0" w:space="0" w:color="auto" w:frame="1"/>
          <w:lang w:eastAsia="en-GB"/>
        </w:rPr>
        <w:t xml:space="preserve">, </w:t>
      </w:r>
      <w:r w:rsidR="00934EED" w:rsidRPr="00347026">
        <w:rPr>
          <w:rFonts w:ascii="Arial" w:eastAsia="Times New Roman" w:hAnsi="Arial" w:cs="Arial"/>
          <w:color w:val="000000"/>
          <w:sz w:val="24"/>
          <w:szCs w:val="24"/>
          <w:bdr w:val="none" w:sz="0" w:space="0" w:color="auto" w:frame="1"/>
          <w:lang w:eastAsia="en-GB"/>
        </w:rPr>
        <w:t xml:space="preserve">including a PE coach; courses for staff; new table tennis tables &amp; gym equipment and access to competitions and festivals. This has allowed us to promote healthy &amp; active lifestyles and improve PE provision &amp; opportunities.  </w:t>
      </w:r>
    </w:p>
    <w:p w:rsidR="005A7725" w:rsidRPr="00347026" w:rsidRDefault="005A7725" w:rsidP="005A7725">
      <w:pPr>
        <w:spacing w:after="0" w:line="240" w:lineRule="auto"/>
        <w:textAlignment w:val="top"/>
        <w:rPr>
          <w:rFonts w:ascii="Arial" w:eastAsia="Times New Roman" w:hAnsi="Arial" w:cs="Arial"/>
          <w:color w:val="04045E"/>
          <w:sz w:val="24"/>
          <w:szCs w:val="24"/>
          <w:lang w:eastAsia="en-GB"/>
        </w:rPr>
      </w:pPr>
      <w:r w:rsidRPr="00347026">
        <w:rPr>
          <w:rFonts w:ascii="Arial" w:eastAsia="Times New Roman" w:hAnsi="Arial" w:cs="Arial"/>
          <w:color w:val="04045E"/>
          <w:sz w:val="24"/>
          <w:szCs w:val="24"/>
          <w:lang w:eastAsia="en-GB"/>
        </w:rPr>
        <w:t> </w:t>
      </w:r>
    </w:p>
    <w:p w:rsidR="005A7725" w:rsidRPr="00347026" w:rsidRDefault="00934EED" w:rsidP="00B4361F">
      <w:pPr>
        <w:spacing w:after="0" w:line="240" w:lineRule="auto"/>
        <w:textAlignment w:val="top"/>
        <w:rPr>
          <w:rFonts w:ascii="Arial" w:eastAsia="Times New Roman" w:hAnsi="Arial" w:cs="Arial"/>
          <w:color w:val="000000"/>
          <w:sz w:val="24"/>
          <w:szCs w:val="24"/>
          <w:bdr w:val="none" w:sz="0" w:space="0" w:color="auto" w:frame="1"/>
          <w:lang w:eastAsia="en-GB"/>
        </w:rPr>
      </w:pPr>
      <w:r w:rsidRPr="00347026">
        <w:rPr>
          <w:rFonts w:ascii="Arial" w:eastAsia="Times New Roman" w:hAnsi="Arial" w:cs="Arial"/>
          <w:color w:val="000000"/>
          <w:sz w:val="24"/>
          <w:szCs w:val="24"/>
          <w:bdr w:val="none" w:sz="0" w:space="0" w:color="auto" w:frame="1"/>
          <w:lang w:eastAsia="en-GB"/>
        </w:rPr>
        <w:t>We now have 8</w:t>
      </w:r>
      <w:r w:rsidR="005A7725" w:rsidRPr="00347026">
        <w:rPr>
          <w:rFonts w:ascii="Arial" w:eastAsia="Times New Roman" w:hAnsi="Arial" w:cs="Arial"/>
          <w:color w:val="000000"/>
          <w:sz w:val="24"/>
          <w:szCs w:val="24"/>
          <w:bdr w:val="none" w:sz="0" w:space="0" w:color="auto" w:frame="1"/>
          <w:lang w:eastAsia="en-GB"/>
        </w:rPr>
        <w:t xml:space="preserve"> active clubs available to the children </w:t>
      </w:r>
      <w:r w:rsidRPr="00347026">
        <w:rPr>
          <w:rFonts w:ascii="Arial" w:eastAsia="Times New Roman" w:hAnsi="Arial" w:cs="Arial"/>
          <w:color w:val="000000"/>
          <w:sz w:val="24"/>
          <w:szCs w:val="24"/>
          <w:bdr w:val="none" w:sz="0" w:space="0" w:color="auto" w:frame="1"/>
          <w:lang w:eastAsia="en-GB"/>
        </w:rPr>
        <w:t>at lunchtime</w:t>
      </w:r>
      <w:r w:rsidR="005A7725" w:rsidRPr="00347026">
        <w:rPr>
          <w:rFonts w:ascii="Arial" w:eastAsia="Times New Roman" w:hAnsi="Arial" w:cs="Arial"/>
          <w:color w:val="000000"/>
          <w:sz w:val="24"/>
          <w:szCs w:val="24"/>
          <w:bdr w:val="none" w:sz="0" w:space="0" w:color="auto" w:frame="1"/>
          <w:lang w:eastAsia="en-GB"/>
        </w:rPr>
        <w:t xml:space="preserve">, none of which are chargeable to the parents therefore making them accessible to all. These clubs offer a broad range of activities from </w:t>
      </w:r>
      <w:r w:rsidR="00B4361F" w:rsidRPr="00347026">
        <w:rPr>
          <w:rFonts w:ascii="Arial" w:eastAsia="Times New Roman" w:hAnsi="Arial" w:cs="Arial"/>
          <w:color w:val="000000"/>
          <w:sz w:val="24"/>
          <w:szCs w:val="24"/>
          <w:bdr w:val="none" w:sz="0" w:space="0" w:color="auto" w:frame="1"/>
          <w:lang w:eastAsia="en-GB"/>
        </w:rPr>
        <w:t>basketball to speed stackin</w:t>
      </w:r>
      <w:r w:rsidR="00AB7756">
        <w:rPr>
          <w:rFonts w:ascii="Arial" w:eastAsia="Times New Roman" w:hAnsi="Arial" w:cs="Arial"/>
          <w:color w:val="000000"/>
          <w:sz w:val="24"/>
          <w:szCs w:val="24"/>
          <w:bdr w:val="none" w:sz="0" w:space="0" w:color="auto" w:frame="1"/>
          <w:lang w:eastAsia="en-GB"/>
        </w:rPr>
        <w:t>g</w:t>
      </w:r>
      <w:r w:rsidR="00B4361F" w:rsidRPr="00347026">
        <w:rPr>
          <w:rFonts w:ascii="Arial" w:eastAsia="Times New Roman" w:hAnsi="Arial" w:cs="Arial"/>
          <w:color w:val="000000"/>
          <w:sz w:val="24"/>
          <w:szCs w:val="24"/>
          <w:bdr w:val="none" w:sz="0" w:space="0" w:color="auto" w:frame="1"/>
          <w:lang w:eastAsia="en-GB"/>
        </w:rPr>
        <w:t xml:space="preserve"> and rotate on a termly basis both in terms of activities and children to allow maximum participation</w:t>
      </w:r>
      <w:r w:rsidR="005A7725" w:rsidRPr="00347026">
        <w:rPr>
          <w:rFonts w:ascii="Arial" w:eastAsia="Times New Roman" w:hAnsi="Arial" w:cs="Arial"/>
          <w:color w:val="000000"/>
          <w:sz w:val="24"/>
          <w:szCs w:val="24"/>
          <w:bdr w:val="none" w:sz="0" w:space="0" w:color="auto" w:frame="1"/>
          <w:lang w:eastAsia="en-GB"/>
        </w:rPr>
        <w:t>. Please see our club list for the full range. </w:t>
      </w:r>
    </w:p>
    <w:p w:rsidR="00B4361F" w:rsidRPr="00347026" w:rsidRDefault="00B4361F" w:rsidP="00B4361F">
      <w:pPr>
        <w:spacing w:after="0" w:line="240" w:lineRule="auto"/>
        <w:textAlignment w:val="top"/>
        <w:rPr>
          <w:rFonts w:ascii="Arial" w:eastAsia="Times New Roman" w:hAnsi="Arial" w:cs="Arial"/>
          <w:color w:val="04045E"/>
          <w:sz w:val="24"/>
          <w:szCs w:val="24"/>
          <w:lang w:eastAsia="en-GB"/>
        </w:rPr>
      </w:pPr>
    </w:p>
    <w:p w:rsidR="005A7725" w:rsidRPr="00347026" w:rsidRDefault="005A7725" w:rsidP="005A7725">
      <w:pPr>
        <w:spacing w:after="0" w:line="240" w:lineRule="auto"/>
        <w:textAlignment w:val="top"/>
        <w:rPr>
          <w:rFonts w:ascii="Arial" w:eastAsia="Times New Roman" w:hAnsi="Arial" w:cs="Arial"/>
          <w:color w:val="04045E"/>
          <w:sz w:val="24"/>
          <w:szCs w:val="24"/>
          <w:lang w:eastAsia="en-GB"/>
        </w:rPr>
      </w:pPr>
      <w:r w:rsidRPr="00347026">
        <w:rPr>
          <w:rFonts w:ascii="Arial" w:eastAsia="Times New Roman" w:hAnsi="Arial" w:cs="Arial"/>
          <w:color w:val="000000"/>
          <w:sz w:val="24"/>
          <w:szCs w:val="24"/>
          <w:bdr w:val="none" w:sz="0" w:space="0" w:color="auto" w:frame="1"/>
          <w:lang w:eastAsia="en-GB"/>
        </w:rPr>
        <w:t xml:space="preserve">All initiatives that are funded through the Sports Premium are embedded into the school by moving them into the budget </w:t>
      </w:r>
      <w:r w:rsidR="00EB1DE8">
        <w:rPr>
          <w:rFonts w:ascii="Arial" w:eastAsia="Times New Roman" w:hAnsi="Arial" w:cs="Arial"/>
          <w:color w:val="000000"/>
          <w:sz w:val="24"/>
          <w:szCs w:val="24"/>
          <w:bdr w:val="none" w:sz="0" w:space="0" w:color="auto" w:frame="1"/>
          <w:lang w:eastAsia="en-GB"/>
        </w:rPr>
        <w:t xml:space="preserve">or maintaining them, </w:t>
      </w:r>
      <w:r w:rsidRPr="00347026">
        <w:rPr>
          <w:rFonts w:ascii="Arial" w:eastAsia="Times New Roman" w:hAnsi="Arial" w:cs="Arial"/>
          <w:color w:val="000000"/>
          <w:sz w:val="24"/>
          <w:szCs w:val="24"/>
          <w:bdr w:val="none" w:sz="0" w:space="0" w:color="auto" w:frame="1"/>
          <w:lang w:eastAsia="en-GB"/>
        </w:rPr>
        <w:t>to ensure the opportunities are sustainable for the children.</w:t>
      </w:r>
    </w:p>
    <w:p w:rsidR="005A7725" w:rsidRPr="00347026" w:rsidRDefault="005A7725" w:rsidP="005A7725">
      <w:pPr>
        <w:spacing w:after="0" w:line="240" w:lineRule="auto"/>
        <w:textAlignment w:val="top"/>
        <w:rPr>
          <w:rFonts w:ascii="Arial" w:eastAsia="Times New Roman" w:hAnsi="Arial" w:cs="Arial"/>
          <w:color w:val="04045E"/>
          <w:sz w:val="24"/>
          <w:szCs w:val="24"/>
          <w:lang w:eastAsia="en-GB"/>
        </w:rPr>
      </w:pPr>
      <w:r w:rsidRPr="00347026">
        <w:rPr>
          <w:rFonts w:ascii="Arial" w:eastAsia="Times New Roman" w:hAnsi="Arial" w:cs="Arial"/>
          <w:color w:val="04045E"/>
          <w:sz w:val="24"/>
          <w:szCs w:val="24"/>
          <w:lang w:eastAsia="en-GB"/>
        </w:rPr>
        <w:t> </w:t>
      </w:r>
    </w:p>
    <w:p w:rsidR="005A7725" w:rsidRPr="00347026" w:rsidRDefault="005A7725" w:rsidP="005A7725">
      <w:pPr>
        <w:spacing w:after="0" w:line="240" w:lineRule="auto"/>
        <w:textAlignment w:val="top"/>
        <w:rPr>
          <w:rFonts w:ascii="Arial" w:eastAsia="Times New Roman" w:hAnsi="Arial" w:cs="Arial"/>
          <w:b/>
          <w:color w:val="000000" w:themeColor="text1"/>
          <w:sz w:val="24"/>
          <w:szCs w:val="24"/>
          <w:bdr w:val="none" w:sz="0" w:space="0" w:color="auto" w:frame="1"/>
          <w:shd w:val="clear" w:color="auto" w:fill="FFFFFF"/>
          <w:lang w:eastAsia="en-GB"/>
        </w:rPr>
      </w:pPr>
      <w:r w:rsidRPr="00347026">
        <w:rPr>
          <w:rFonts w:ascii="Arial" w:eastAsia="Times New Roman" w:hAnsi="Arial" w:cs="Arial"/>
          <w:color w:val="000000" w:themeColor="text1"/>
          <w:sz w:val="24"/>
          <w:szCs w:val="24"/>
          <w:bdr w:val="none" w:sz="0" w:space="0" w:color="auto" w:frame="1"/>
          <w:shd w:val="clear" w:color="auto" w:fill="FFFFFF"/>
          <w:lang w:eastAsia="en-GB"/>
        </w:rPr>
        <w:t xml:space="preserve">This is how </w:t>
      </w:r>
      <w:r w:rsidR="00B4361F" w:rsidRPr="00347026">
        <w:rPr>
          <w:rFonts w:ascii="Arial" w:eastAsia="Times New Roman" w:hAnsi="Arial" w:cs="Arial"/>
          <w:color w:val="000000" w:themeColor="text1"/>
          <w:sz w:val="24"/>
          <w:szCs w:val="24"/>
          <w:bdr w:val="none" w:sz="0" w:space="0" w:color="auto" w:frame="1"/>
          <w:shd w:val="clear" w:color="auto" w:fill="FFFFFF"/>
          <w:lang w:eastAsia="en-GB"/>
        </w:rPr>
        <w:t>Fair Field</w:t>
      </w:r>
      <w:r w:rsidRPr="00347026">
        <w:rPr>
          <w:rFonts w:ascii="Arial" w:eastAsia="Times New Roman" w:hAnsi="Arial" w:cs="Arial"/>
          <w:color w:val="000000" w:themeColor="text1"/>
          <w:sz w:val="24"/>
          <w:szCs w:val="24"/>
          <w:bdr w:val="none" w:sz="0" w:space="0" w:color="auto" w:frame="1"/>
          <w:shd w:val="clear" w:color="auto" w:fill="FFFFFF"/>
          <w:lang w:eastAsia="en-GB"/>
        </w:rPr>
        <w:t xml:space="preserve"> has chosen to spend the £</w:t>
      </w:r>
      <w:r w:rsidR="00B4361F" w:rsidRPr="00347026">
        <w:rPr>
          <w:rFonts w:ascii="Arial" w:eastAsia="Times New Roman" w:hAnsi="Arial" w:cs="Arial"/>
          <w:color w:val="000000" w:themeColor="text1"/>
          <w:sz w:val="24"/>
          <w:szCs w:val="24"/>
          <w:bdr w:val="none" w:sz="0" w:space="0" w:color="auto" w:frame="1"/>
          <w:shd w:val="clear" w:color="auto" w:fill="FFFFFF"/>
          <w:lang w:eastAsia="en-GB"/>
        </w:rPr>
        <w:t>23,290</w:t>
      </w:r>
      <w:r w:rsidR="00347026">
        <w:rPr>
          <w:rFonts w:ascii="Arial" w:eastAsia="Times New Roman" w:hAnsi="Arial" w:cs="Arial"/>
          <w:color w:val="000000" w:themeColor="text1"/>
          <w:sz w:val="24"/>
          <w:szCs w:val="24"/>
          <w:bdr w:val="none" w:sz="0" w:space="0" w:color="auto" w:frame="1"/>
          <w:shd w:val="clear" w:color="auto" w:fill="FFFFFF"/>
          <w:lang w:eastAsia="en-GB"/>
        </w:rPr>
        <w:t xml:space="preserve"> it has</w:t>
      </w:r>
      <w:r w:rsidR="00B4361F" w:rsidRPr="00347026">
        <w:rPr>
          <w:rFonts w:ascii="Arial" w:eastAsia="Times New Roman" w:hAnsi="Arial" w:cs="Arial"/>
          <w:color w:val="000000" w:themeColor="text1"/>
          <w:sz w:val="24"/>
          <w:szCs w:val="24"/>
          <w:bdr w:val="none" w:sz="0" w:space="0" w:color="auto" w:frame="1"/>
          <w:shd w:val="clear" w:color="auto" w:fill="FFFFFF"/>
          <w:lang w:eastAsia="en-GB"/>
        </w:rPr>
        <w:t xml:space="preserve"> available for the academic year 2019-2020</w:t>
      </w:r>
    </w:p>
    <w:p w:rsidR="005A7725" w:rsidRPr="00347026" w:rsidRDefault="005A7725" w:rsidP="005A7725">
      <w:pPr>
        <w:spacing w:after="0" w:line="240" w:lineRule="auto"/>
        <w:textAlignment w:val="top"/>
        <w:rPr>
          <w:rFonts w:ascii="Arial" w:eastAsia="Times New Roman" w:hAnsi="Arial" w:cs="Arial"/>
          <w:color w:val="000000" w:themeColor="text1"/>
          <w:sz w:val="24"/>
          <w:szCs w:val="24"/>
          <w:lang w:eastAsia="en-GB"/>
        </w:rPr>
      </w:pPr>
    </w:p>
    <w:tbl>
      <w:tblPr>
        <w:tblW w:w="7820" w:type="dxa"/>
        <w:tblLook w:val="04A0" w:firstRow="1" w:lastRow="0" w:firstColumn="1" w:lastColumn="0" w:noHBand="0" w:noVBand="1"/>
      </w:tblPr>
      <w:tblGrid>
        <w:gridCol w:w="4220"/>
        <w:gridCol w:w="1900"/>
        <w:gridCol w:w="1700"/>
      </w:tblGrid>
      <w:tr w:rsidR="00B4361F" w:rsidRPr="00347026" w:rsidTr="00347026">
        <w:trPr>
          <w:trHeight w:val="576"/>
        </w:trPr>
        <w:tc>
          <w:tcPr>
            <w:tcW w:w="4220" w:type="dxa"/>
            <w:tcBorders>
              <w:top w:val="nil"/>
              <w:left w:val="nil"/>
              <w:bottom w:val="nil"/>
              <w:right w:val="nil"/>
            </w:tcBorders>
            <w:shd w:val="clear" w:color="auto" w:fill="auto"/>
            <w:vAlign w:val="bottom"/>
            <w:hideMark/>
          </w:tcPr>
          <w:p w:rsidR="00B4361F" w:rsidRPr="00347026" w:rsidRDefault="00B4361F" w:rsidP="00B4361F">
            <w:pPr>
              <w:spacing w:after="0" w:line="240" w:lineRule="auto"/>
              <w:rPr>
                <w:rFonts w:ascii="Arial" w:eastAsia="Times New Roman" w:hAnsi="Arial" w:cs="Arial"/>
                <w:sz w:val="24"/>
                <w:szCs w:val="24"/>
                <w:lang w:eastAsia="en-GB"/>
              </w:rPr>
            </w:pPr>
            <w:r w:rsidRPr="00347026">
              <w:rPr>
                <w:rFonts w:ascii="Arial" w:eastAsia="Times New Roman" w:hAnsi="Arial" w:cs="Arial"/>
                <w:sz w:val="24"/>
                <w:szCs w:val="24"/>
                <w:lang w:eastAsia="en-GB"/>
              </w:rPr>
              <w:t>Competitions (this includes transport; staff costs inc cover; kit)</w:t>
            </w:r>
          </w:p>
        </w:tc>
        <w:tc>
          <w:tcPr>
            <w:tcW w:w="19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jc w:val="right"/>
              <w:rPr>
                <w:rFonts w:ascii="Arial" w:eastAsia="Times New Roman" w:hAnsi="Arial" w:cs="Arial"/>
                <w:color w:val="000000"/>
                <w:sz w:val="24"/>
                <w:szCs w:val="24"/>
                <w:lang w:eastAsia="en-GB"/>
              </w:rPr>
            </w:pPr>
            <w:r w:rsidRPr="00347026">
              <w:rPr>
                <w:rFonts w:ascii="Arial" w:eastAsia="Times New Roman" w:hAnsi="Arial" w:cs="Arial"/>
                <w:color w:val="000000"/>
                <w:sz w:val="24"/>
                <w:szCs w:val="24"/>
                <w:lang w:eastAsia="en-GB"/>
              </w:rPr>
              <w:t>1,500.00</w:t>
            </w:r>
          </w:p>
        </w:tc>
      </w:tr>
      <w:tr w:rsidR="00B4361F" w:rsidRPr="00347026" w:rsidTr="00347026">
        <w:trPr>
          <w:trHeight w:val="288"/>
        </w:trPr>
        <w:tc>
          <w:tcPr>
            <w:tcW w:w="422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r w:rsidRPr="00347026">
              <w:rPr>
                <w:rFonts w:ascii="Arial" w:eastAsia="Times New Roman" w:hAnsi="Arial" w:cs="Arial"/>
                <w:sz w:val="24"/>
                <w:szCs w:val="24"/>
                <w:lang w:eastAsia="en-GB"/>
              </w:rPr>
              <w:t>Equipment for playtime</w:t>
            </w:r>
          </w:p>
        </w:tc>
        <w:tc>
          <w:tcPr>
            <w:tcW w:w="19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jc w:val="right"/>
              <w:rPr>
                <w:rFonts w:ascii="Arial" w:eastAsia="Times New Roman" w:hAnsi="Arial" w:cs="Arial"/>
                <w:color w:val="000000"/>
                <w:sz w:val="24"/>
                <w:szCs w:val="24"/>
                <w:lang w:eastAsia="en-GB"/>
              </w:rPr>
            </w:pPr>
            <w:r w:rsidRPr="00347026">
              <w:rPr>
                <w:rFonts w:ascii="Arial" w:eastAsia="Times New Roman" w:hAnsi="Arial" w:cs="Arial"/>
                <w:color w:val="000000"/>
                <w:sz w:val="24"/>
                <w:szCs w:val="24"/>
                <w:lang w:eastAsia="en-GB"/>
              </w:rPr>
              <w:t>1,265.00</w:t>
            </w:r>
          </w:p>
        </w:tc>
      </w:tr>
      <w:tr w:rsidR="00B4361F" w:rsidRPr="00347026" w:rsidTr="00347026">
        <w:trPr>
          <w:trHeight w:val="864"/>
        </w:trPr>
        <w:tc>
          <w:tcPr>
            <w:tcW w:w="4220" w:type="dxa"/>
            <w:tcBorders>
              <w:top w:val="nil"/>
              <w:left w:val="nil"/>
              <w:bottom w:val="nil"/>
              <w:right w:val="nil"/>
            </w:tcBorders>
            <w:shd w:val="clear" w:color="auto" w:fill="auto"/>
            <w:vAlign w:val="bottom"/>
            <w:hideMark/>
          </w:tcPr>
          <w:p w:rsidR="00B4361F" w:rsidRPr="00347026" w:rsidRDefault="00B4361F" w:rsidP="00B4361F">
            <w:pPr>
              <w:spacing w:after="0" w:line="240" w:lineRule="auto"/>
              <w:rPr>
                <w:rFonts w:ascii="Arial" w:eastAsia="Times New Roman" w:hAnsi="Arial" w:cs="Arial"/>
                <w:sz w:val="24"/>
                <w:szCs w:val="24"/>
                <w:lang w:eastAsia="en-GB"/>
              </w:rPr>
            </w:pPr>
            <w:r w:rsidRPr="00347026">
              <w:rPr>
                <w:rFonts w:ascii="Arial" w:eastAsia="Times New Roman" w:hAnsi="Arial" w:cs="Arial"/>
                <w:sz w:val="24"/>
                <w:szCs w:val="24"/>
                <w:lang w:eastAsia="en-GB"/>
              </w:rPr>
              <w:t xml:space="preserve">Equipment for competitions (this includes resources, kit, equipment  for </w:t>
            </w:r>
            <w:r w:rsidR="00AB7756" w:rsidRPr="00347026">
              <w:rPr>
                <w:rFonts w:ascii="Arial" w:eastAsia="Times New Roman" w:hAnsi="Arial" w:cs="Arial"/>
                <w:sz w:val="24"/>
                <w:szCs w:val="24"/>
                <w:lang w:eastAsia="en-GB"/>
              </w:rPr>
              <w:t>preparation</w:t>
            </w:r>
            <w:r w:rsidRPr="00347026">
              <w:rPr>
                <w:rFonts w:ascii="Arial" w:eastAsia="Times New Roman" w:hAnsi="Arial" w:cs="Arial"/>
                <w:sz w:val="24"/>
                <w:szCs w:val="24"/>
                <w:lang w:eastAsia="en-GB"/>
              </w:rPr>
              <w:t>, practise &amp; on the day)</w:t>
            </w:r>
          </w:p>
        </w:tc>
        <w:tc>
          <w:tcPr>
            <w:tcW w:w="19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jc w:val="right"/>
              <w:rPr>
                <w:rFonts w:ascii="Arial" w:eastAsia="Times New Roman" w:hAnsi="Arial" w:cs="Arial"/>
                <w:color w:val="000000"/>
                <w:sz w:val="24"/>
                <w:szCs w:val="24"/>
                <w:lang w:eastAsia="en-GB"/>
              </w:rPr>
            </w:pPr>
            <w:r w:rsidRPr="00347026">
              <w:rPr>
                <w:rFonts w:ascii="Arial" w:eastAsia="Times New Roman" w:hAnsi="Arial" w:cs="Arial"/>
                <w:color w:val="000000"/>
                <w:sz w:val="24"/>
                <w:szCs w:val="24"/>
                <w:lang w:eastAsia="en-GB"/>
              </w:rPr>
              <w:t>1,000.00</w:t>
            </w:r>
          </w:p>
        </w:tc>
      </w:tr>
      <w:tr w:rsidR="00B4361F" w:rsidRPr="00347026" w:rsidTr="00347026">
        <w:trPr>
          <w:trHeight w:val="288"/>
        </w:trPr>
        <w:tc>
          <w:tcPr>
            <w:tcW w:w="422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r w:rsidRPr="00347026">
              <w:rPr>
                <w:rFonts w:ascii="Arial" w:eastAsia="Times New Roman" w:hAnsi="Arial" w:cs="Arial"/>
                <w:sz w:val="24"/>
                <w:szCs w:val="24"/>
                <w:lang w:eastAsia="en-GB"/>
              </w:rPr>
              <w:t>Equipment for PE lessons</w:t>
            </w:r>
          </w:p>
        </w:tc>
        <w:tc>
          <w:tcPr>
            <w:tcW w:w="19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hideMark/>
          </w:tcPr>
          <w:p w:rsidR="00B4361F" w:rsidRPr="00347026" w:rsidRDefault="00AF4CE7" w:rsidP="00B4361F">
            <w:pPr>
              <w:spacing w:after="0" w:line="240" w:lineRule="auto"/>
              <w:jc w:val="righ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1,500</w:t>
            </w:r>
            <w:r w:rsidR="00B4361F" w:rsidRPr="00347026">
              <w:rPr>
                <w:rFonts w:ascii="Arial" w:eastAsia="Times New Roman" w:hAnsi="Arial" w:cs="Arial"/>
                <w:color w:val="000000"/>
                <w:sz w:val="24"/>
                <w:szCs w:val="24"/>
                <w:lang w:eastAsia="en-GB"/>
              </w:rPr>
              <w:t>.00</w:t>
            </w:r>
          </w:p>
        </w:tc>
      </w:tr>
      <w:tr w:rsidR="00B4361F" w:rsidRPr="00347026" w:rsidTr="00347026">
        <w:trPr>
          <w:trHeight w:val="288"/>
        </w:trPr>
        <w:tc>
          <w:tcPr>
            <w:tcW w:w="422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r w:rsidRPr="00347026">
              <w:rPr>
                <w:rFonts w:ascii="Arial" w:eastAsia="Times New Roman" w:hAnsi="Arial" w:cs="Arial"/>
                <w:sz w:val="24"/>
                <w:szCs w:val="24"/>
                <w:lang w:eastAsia="en-GB"/>
              </w:rPr>
              <w:t>Rain jackets</w:t>
            </w:r>
          </w:p>
        </w:tc>
        <w:tc>
          <w:tcPr>
            <w:tcW w:w="19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jc w:val="right"/>
              <w:rPr>
                <w:rFonts w:ascii="Arial" w:eastAsia="Times New Roman" w:hAnsi="Arial" w:cs="Arial"/>
                <w:color w:val="000000"/>
                <w:sz w:val="24"/>
                <w:szCs w:val="24"/>
                <w:lang w:eastAsia="en-GB"/>
              </w:rPr>
            </w:pPr>
            <w:r w:rsidRPr="00347026">
              <w:rPr>
                <w:rFonts w:ascii="Arial" w:eastAsia="Times New Roman" w:hAnsi="Arial" w:cs="Arial"/>
                <w:color w:val="000000"/>
                <w:sz w:val="24"/>
                <w:szCs w:val="24"/>
                <w:lang w:eastAsia="en-GB"/>
              </w:rPr>
              <w:t>300.00</w:t>
            </w:r>
          </w:p>
        </w:tc>
      </w:tr>
      <w:tr w:rsidR="00B4361F" w:rsidRPr="00347026" w:rsidTr="00347026">
        <w:trPr>
          <w:trHeight w:val="288"/>
        </w:trPr>
        <w:tc>
          <w:tcPr>
            <w:tcW w:w="422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r w:rsidRPr="00347026">
              <w:rPr>
                <w:rFonts w:ascii="Arial" w:eastAsia="Times New Roman" w:hAnsi="Arial" w:cs="Arial"/>
                <w:sz w:val="24"/>
                <w:szCs w:val="24"/>
                <w:lang w:eastAsia="en-GB"/>
              </w:rPr>
              <w:t>PE coach uniform</w:t>
            </w:r>
          </w:p>
        </w:tc>
        <w:tc>
          <w:tcPr>
            <w:tcW w:w="19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jc w:val="right"/>
              <w:rPr>
                <w:rFonts w:ascii="Arial" w:eastAsia="Times New Roman" w:hAnsi="Arial" w:cs="Arial"/>
                <w:color w:val="000000"/>
                <w:sz w:val="24"/>
                <w:szCs w:val="24"/>
                <w:lang w:eastAsia="en-GB"/>
              </w:rPr>
            </w:pPr>
            <w:r w:rsidRPr="00347026">
              <w:rPr>
                <w:rFonts w:ascii="Arial" w:eastAsia="Times New Roman" w:hAnsi="Arial" w:cs="Arial"/>
                <w:color w:val="000000"/>
                <w:sz w:val="24"/>
                <w:szCs w:val="24"/>
                <w:lang w:eastAsia="en-GB"/>
              </w:rPr>
              <w:t>200.00</w:t>
            </w:r>
          </w:p>
        </w:tc>
      </w:tr>
      <w:tr w:rsidR="00B4361F" w:rsidRPr="00347026" w:rsidTr="00347026">
        <w:trPr>
          <w:trHeight w:val="288"/>
        </w:trPr>
        <w:tc>
          <w:tcPr>
            <w:tcW w:w="422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r w:rsidRPr="00347026">
              <w:rPr>
                <w:rFonts w:ascii="Arial" w:eastAsia="Times New Roman" w:hAnsi="Arial" w:cs="Arial"/>
                <w:sz w:val="24"/>
                <w:szCs w:val="24"/>
                <w:lang w:eastAsia="en-GB"/>
              </w:rPr>
              <w:t xml:space="preserve">Medals &amp; trophies </w:t>
            </w:r>
          </w:p>
        </w:tc>
        <w:tc>
          <w:tcPr>
            <w:tcW w:w="19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jc w:val="right"/>
              <w:rPr>
                <w:rFonts w:ascii="Arial" w:eastAsia="Times New Roman" w:hAnsi="Arial" w:cs="Arial"/>
                <w:color w:val="000000"/>
                <w:sz w:val="24"/>
                <w:szCs w:val="24"/>
                <w:lang w:eastAsia="en-GB"/>
              </w:rPr>
            </w:pPr>
            <w:r w:rsidRPr="00347026">
              <w:rPr>
                <w:rFonts w:ascii="Arial" w:eastAsia="Times New Roman" w:hAnsi="Arial" w:cs="Arial"/>
                <w:color w:val="000000"/>
                <w:sz w:val="24"/>
                <w:szCs w:val="24"/>
                <w:lang w:eastAsia="en-GB"/>
              </w:rPr>
              <w:t>306.00</w:t>
            </w:r>
          </w:p>
        </w:tc>
      </w:tr>
      <w:tr w:rsidR="00B4361F" w:rsidRPr="00347026" w:rsidTr="00347026">
        <w:trPr>
          <w:trHeight w:val="288"/>
        </w:trPr>
        <w:tc>
          <w:tcPr>
            <w:tcW w:w="422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r w:rsidRPr="00347026">
              <w:rPr>
                <w:rFonts w:ascii="Arial" w:eastAsia="Times New Roman" w:hAnsi="Arial" w:cs="Arial"/>
                <w:sz w:val="24"/>
                <w:szCs w:val="24"/>
                <w:lang w:eastAsia="en-GB"/>
              </w:rPr>
              <w:t>Tennis lessons contributions (inc transport)</w:t>
            </w:r>
          </w:p>
        </w:tc>
        <w:tc>
          <w:tcPr>
            <w:tcW w:w="19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jc w:val="right"/>
              <w:rPr>
                <w:rFonts w:ascii="Arial" w:eastAsia="Times New Roman" w:hAnsi="Arial" w:cs="Arial"/>
                <w:color w:val="000000"/>
                <w:sz w:val="24"/>
                <w:szCs w:val="24"/>
                <w:lang w:eastAsia="en-GB"/>
              </w:rPr>
            </w:pPr>
            <w:r w:rsidRPr="00347026">
              <w:rPr>
                <w:rFonts w:ascii="Arial" w:eastAsia="Times New Roman" w:hAnsi="Arial" w:cs="Arial"/>
                <w:color w:val="000000"/>
                <w:sz w:val="24"/>
                <w:szCs w:val="24"/>
                <w:lang w:eastAsia="en-GB"/>
              </w:rPr>
              <w:t>1,700.00</w:t>
            </w:r>
          </w:p>
        </w:tc>
      </w:tr>
      <w:tr w:rsidR="00B4361F" w:rsidRPr="00347026" w:rsidTr="00347026">
        <w:trPr>
          <w:trHeight w:val="288"/>
        </w:trPr>
        <w:tc>
          <w:tcPr>
            <w:tcW w:w="422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r w:rsidRPr="00347026">
              <w:rPr>
                <w:rFonts w:ascii="Arial" w:eastAsia="Times New Roman" w:hAnsi="Arial" w:cs="Arial"/>
                <w:sz w:val="24"/>
                <w:szCs w:val="24"/>
                <w:lang w:eastAsia="en-GB"/>
              </w:rPr>
              <w:t>CPD course for staff on gymnastics</w:t>
            </w:r>
          </w:p>
        </w:tc>
        <w:tc>
          <w:tcPr>
            <w:tcW w:w="19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hideMark/>
          </w:tcPr>
          <w:p w:rsidR="00B4361F" w:rsidRPr="00347026" w:rsidRDefault="00B4361F" w:rsidP="00B4361F">
            <w:pPr>
              <w:spacing w:after="0" w:line="240" w:lineRule="auto"/>
              <w:jc w:val="right"/>
              <w:rPr>
                <w:rFonts w:ascii="Arial" w:eastAsia="Times New Roman" w:hAnsi="Arial" w:cs="Arial"/>
                <w:color w:val="000000"/>
                <w:sz w:val="24"/>
                <w:szCs w:val="24"/>
                <w:lang w:eastAsia="en-GB"/>
              </w:rPr>
            </w:pPr>
            <w:r w:rsidRPr="00347026">
              <w:rPr>
                <w:rFonts w:ascii="Arial" w:eastAsia="Times New Roman" w:hAnsi="Arial" w:cs="Arial"/>
                <w:color w:val="000000"/>
                <w:sz w:val="24"/>
                <w:szCs w:val="24"/>
                <w:lang w:eastAsia="en-GB"/>
              </w:rPr>
              <w:t>340.00</w:t>
            </w:r>
          </w:p>
        </w:tc>
      </w:tr>
      <w:tr w:rsidR="00347026" w:rsidRPr="00347026" w:rsidTr="00347026">
        <w:trPr>
          <w:trHeight w:val="288"/>
        </w:trPr>
        <w:tc>
          <w:tcPr>
            <w:tcW w:w="4220" w:type="dxa"/>
            <w:tcBorders>
              <w:top w:val="nil"/>
              <w:left w:val="nil"/>
              <w:bottom w:val="nil"/>
              <w:right w:val="nil"/>
            </w:tcBorders>
            <w:shd w:val="clear" w:color="auto" w:fill="auto"/>
            <w:noWrap/>
            <w:vAlign w:val="bottom"/>
          </w:tcPr>
          <w:p w:rsidR="00347026" w:rsidRPr="00347026" w:rsidRDefault="00347026" w:rsidP="00347026">
            <w:pPr>
              <w:spacing w:after="0" w:line="240" w:lineRule="auto"/>
              <w:rPr>
                <w:rFonts w:ascii="Arial" w:eastAsia="Times New Roman" w:hAnsi="Arial" w:cs="Arial"/>
                <w:color w:val="000000"/>
                <w:sz w:val="24"/>
                <w:szCs w:val="24"/>
                <w:lang w:eastAsia="en-GB"/>
              </w:rPr>
            </w:pPr>
            <w:r w:rsidRPr="00347026">
              <w:rPr>
                <w:rFonts w:ascii="Arial" w:eastAsia="Times New Roman" w:hAnsi="Arial" w:cs="Arial"/>
                <w:color w:val="000000"/>
                <w:sz w:val="24"/>
                <w:szCs w:val="24"/>
                <w:lang w:eastAsia="en-GB"/>
              </w:rPr>
              <w:t>SSP Competition Package (Queen's)</w:t>
            </w:r>
          </w:p>
        </w:tc>
        <w:tc>
          <w:tcPr>
            <w:tcW w:w="1900" w:type="dxa"/>
            <w:tcBorders>
              <w:top w:val="nil"/>
              <w:left w:val="nil"/>
              <w:bottom w:val="nil"/>
              <w:right w:val="nil"/>
            </w:tcBorders>
            <w:shd w:val="clear" w:color="auto" w:fill="auto"/>
            <w:noWrap/>
            <w:vAlign w:val="bottom"/>
          </w:tcPr>
          <w:p w:rsidR="00347026" w:rsidRPr="00347026" w:rsidRDefault="00347026" w:rsidP="00347026">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tcPr>
          <w:p w:rsidR="00347026" w:rsidRPr="00347026" w:rsidRDefault="003E6269" w:rsidP="00347026">
            <w:pPr>
              <w:spacing w:after="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1,648</w:t>
            </w:r>
            <w:bookmarkStart w:id="0" w:name="_GoBack"/>
            <w:bookmarkEnd w:id="0"/>
          </w:p>
        </w:tc>
      </w:tr>
      <w:tr w:rsidR="00347026" w:rsidRPr="00347026" w:rsidTr="00347026">
        <w:trPr>
          <w:trHeight w:val="288"/>
        </w:trPr>
        <w:tc>
          <w:tcPr>
            <w:tcW w:w="4220" w:type="dxa"/>
            <w:tcBorders>
              <w:top w:val="nil"/>
              <w:left w:val="nil"/>
              <w:bottom w:val="nil"/>
              <w:right w:val="nil"/>
            </w:tcBorders>
            <w:shd w:val="clear" w:color="auto" w:fill="auto"/>
            <w:noWrap/>
            <w:vAlign w:val="bottom"/>
          </w:tcPr>
          <w:p w:rsidR="00347026" w:rsidRPr="00347026" w:rsidRDefault="00347026" w:rsidP="00347026">
            <w:pPr>
              <w:spacing w:after="0" w:line="240" w:lineRule="auto"/>
              <w:rPr>
                <w:rFonts w:ascii="Arial" w:eastAsia="Times New Roman" w:hAnsi="Arial" w:cs="Arial"/>
                <w:sz w:val="24"/>
                <w:szCs w:val="24"/>
                <w:lang w:eastAsia="en-GB"/>
              </w:rPr>
            </w:pPr>
            <w:r w:rsidRPr="00347026">
              <w:rPr>
                <w:rFonts w:ascii="Arial" w:eastAsia="Times New Roman" w:hAnsi="Arial" w:cs="Arial"/>
                <w:sz w:val="24"/>
                <w:szCs w:val="24"/>
                <w:lang w:eastAsia="en-GB"/>
              </w:rPr>
              <w:t>Swimming Lessons</w:t>
            </w:r>
          </w:p>
        </w:tc>
        <w:tc>
          <w:tcPr>
            <w:tcW w:w="1900" w:type="dxa"/>
            <w:tcBorders>
              <w:top w:val="nil"/>
              <w:left w:val="nil"/>
              <w:bottom w:val="nil"/>
              <w:right w:val="nil"/>
            </w:tcBorders>
            <w:shd w:val="clear" w:color="auto" w:fill="auto"/>
            <w:noWrap/>
            <w:vAlign w:val="bottom"/>
          </w:tcPr>
          <w:p w:rsidR="00347026" w:rsidRPr="00347026" w:rsidRDefault="00347026" w:rsidP="00347026">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tcPr>
          <w:p w:rsidR="00347026" w:rsidRPr="00347026" w:rsidRDefault="003E6269" w:rsidP="00347026">
            <w:pPr>
              <w:spacing w:after="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3,582</w:t>
            </w:r>
          </w:p>
        </w:tc>
      </w:tr>
      <w:tr w:rsidR="00AF4CE7" w:rsidRPr="00347026" w:rsidTr="00347026">
        <w:trPr>
          <w:trHeight w:val="288"/>
        </w:trPr>
        <w:tc>
          <w:tcPr>
            <w:tcW w:w="4220" w:type="dxa"/>
            <w:tcBorders>
              <w:top w:val="nil"/>
              <w:left w:val="nil"/>
              <w:bottom w:val="nil"/>
              <w:right w:val="nil"/>
            </w:tcBorders>
            <w:shd w:val="clear" w:color="auto" w:fill="auto"/>
            <w:noWrap/>
            <w:vAlign w:val="bottom"/>
          </w:tcPr>
          <w:p w:rsidR="00AF4CE7" w:rsidRPr="00347026" w:rsidRDefault="00AF4CE7" w:rsidP="00347026">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Swimming assessment &amp; participation gala</w:t>
            </w:r>
          </w:p>
        </w:tc>
        <w:tc>
          <w:tcPr>
            <w:tcW w:w="1900" w:type="dxa"/>
            <w:tcBorders>
              <w:top w:val="nil"/>
              <w:left w:val="nil"/>
              <w:bottom w:val="nil"/>
              <w:right w:val="nil"/>
            </w:tcBorders>
            <w:shd w:val="clear" w:color="auto" w:fill="auto"/>
            <w:noWrap/>
            <w:vAlign w:val="bottom"/>
          </w:tcPr>
          <w:p w:rsidR="00AF4CE7" w:rsidRPr="00347026" w:rsidRDefault="00AF4CE7" w:rsidP="00347026">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tcPr>
          <w:p w:rsidR="00AF4CE7" w:rsidRPr="00347026" w:rsidRDefault="00AF4CE7" w:rsidP="00347026">
            <w:pPr>
              <w:spacing w:after="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500</w:t>
            </w:r>
          </w:p>
        </w:tc>
      </w:tr>
      <w:tr w:rsidR="00347026" w:rsidRPr="00347026" w:rsidTr="00347026">
        <w:trPr>
          <w:trHeight w:val="288"/>
        </w:trPr>
        <w:tc>
          <w:tcPr>
            <w:tcW w:w="4220" w:type="dxa"/>
            <w:tcBorders>
              <w:top w:val="nil"/>
              <w:left w:val="nil"/>
              <w:bottom w:val="nil"/>
              <w:right w:val="nil"/>
            </w:tcBorders>
            <w:shd w:val="clear" w:color="auto" w:fill="auto"/>
            <w:noWrap/>
            <w:vAlign w:val="bottom"/>
          </w:tcPr>
          <w:p w:rsidR="00347026" w:rsidRPr="00347026" w:rsidRDefault="00347026" w:rsidP="00347026">
            <w:pPr>
              <w:spacing w:after="0" w:line="240" w:lineRule="auto"/>
              <w:rPr>
                <w:rFonts w:ascii="Arial" w:eastAsia="Times New Roman" w:hAnsi="Arial" w:cs="Arial"/>
                <w:sz w:val="24"/>
                <w:szCs w:val="24"/>
                <w:lang w:eastAsia="en-GB"/>
              </w:rPr>
            </w:pPr>
            <w:r w:rsidRPr="00347026">
              <w:rPr>
                <w:rFonts w:ascii="Arial" w:eastAsia="Times New Roman" w:hAnsi="Arial" w:cs="Arial"/>
                <w:sz w:val="24"/>
                <w:szCs w:val="24"/>
                <w:lang w:eastAsia="en-GB"/>
              </w:rPr>
              <w:t>Curriculum PE Lessons (incl CPD)</w:t>
            </w:r>
          </w:p>
        </w:tc>
        <w:tc>
          <w:tcPr>
            <w:tcW w:w="1900" w:type="dxa"/>
            <w:tcBorders>
              <w:top w:val="nil"/>
              <w:left w:val="nil"/>
              <w:bottom w:val="nil"/>
              <w:right w:val="nil"/>
            </w:tcBorders>
            <w:shd w:val="clear" w:color="auto" w:fill="auto"/>
            <w:noWrap/>
            <w:vAlign w:val="bottom"/>
          </w:tcPr>
          <w:p w:rsidR="00347026" w:rsidRPr="00347026" w:rsidRDefault="00347026" w:rsidP="00347026">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tcPr>
          <w:p w:rsidR="00347026" w:rsidRPr="00347026" w:rsidRDefault="003E6269" w:rsidP="00347026">
            <w:pPr>
              <w:spacing w:after="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3,360</w:t>
            </w:r>
          </w:p>
        </w:tc>
      </w:tr>
      <w:tr w:rsidR="00347026" w:rsidRPr="00347026" w:rsidTr="00347026">
        <w:trPr>
          <w:trHeight w:val="288"/>
        </w:trPr>
        <w:tc>
          <w:tcPr>
            <w:tcW w:w="4220" w:type="dxa"/>
            <w:tcBorders>
              <w:top w:val="nil"/>
              <w:left w:val="nil"/>
              <w:bottom w:val="nil"/>
              <w:right w:val="nil"/>
            </w:tcBorders>
            <w:shd w:val="clear" w:color="auto" w:fill="auto"/>
            <w:noWrap/>
            <w:vAlign w:val="bottom"/>
          </w:tcPr>
          <w:p w:rsidR="00347026" w:rsidRPr="00347026" w:rsidRDefault="00347026" w:rsidP="00347026">
            <w:pPr>
              <w:spacing w:after="0" w:line="240" w:lineRule="auto"/>
              <w:rPr>
                <w:rFonts w:ascii="Arial" w:eastAsia="Times New Roman" w:hAnsi="Arial" w:cs="Arial"/>
                <w:color w:val="000000"/>
                <w:sz w:val="24"/>
                <w:szCs w:val="24"/>
                <w:lang w:eastAsia="en-GB"/>
              </w:rPr>
            </w:pPr>
            <w:r w:rsidRPr="00347026">
              <w:rPr>
                <w:rFonts w:ascii="Arial" w:eastAsia="Times New Roman" w:hAnsi="Arial" w:cs="Arial"/>
                <w:color w:val="000000"/>
                <w:sz w:val="24"/>
                <w:szCs w:val="24"/>
                <w:lang w:eastAsia="en-GB"/>
              </w:rPr>
              <w:t>Lunchtime games facilitator (all year)</w:t>
            </w:r>
          </w:p>
        </w:tc>
        <w:tc>
          <w:tcPr>
            <w:tcW w:w="1900" w:type="dxa"/>
            <w:tcBorders>
              <w:top w:val="nil"/>
              <w:left w:val="nil"/>
              <w:bottom w:val="nil"/>
              <w:right w:val="nil"/>
            </w:tcBorders>
            <w:shd w:val="clear" w:color="auto" w:fill="auto"/>
            <w:noWrap/>
            <w:vAlign w:val="bottom"/>
          </w:tcPr>
          <w:p w:rsidR="00347026" w:rsidRPr="00347026" w:rsidRDefault="00347026" w:rsidP="00347026">
            <w:pPr>
              <w:spacing w:after="0" w:line="240" w:lineRule="auto"/>
              <w:rPr>
                <w:rFonts w:ascii="Arial" w:eastAsia="Times New Roman" w:hAnsi="Arial" w:cs="Arial"/>
                <w:sz w:val="24"/>
                <w:szCs w:val="24"/>
                <w:lang w:eastAsia="en-GB"/>
              </w:rPr>
            </w:pPr>
          </w:p>
        </w:tc>
        <w:tc>
          <w:tcPr>
            <w:tcW w:w="1700" w:type="dxa"/>
            <w:tcBorders>
              <w:top w:val="nil"/>
              <w:left w:val="nil"/>
              <w:bottom w:val="nil"/>
              <w:right w:val="nil"/>
            </w:tcBorders>
            <w:shd w:val="clear" w:color="auto" w:fill="auto"/>
            <w:noWrap/>
            <w:vAlign w:val="bottom"/>
          </w:tcPr>
          <w:p w:rsidR="00347026" w:rsidRPr="00347026" w:rsidRDefault="00347026" w:rsidP="00347026">
            <w:pPr>
              <w:spacing w:after="0" w:line="240" w:lineRule="auto"/>
              <w:jc w:val="right"/>
              <w:rPr>
                <w:rFonts w:ascii="Arial" w:eastAsia="Times New Roman" w:hAnsi="Arial" w:cs="Arial"/>
                <w:color w:val="000000"/>
                <w:sz w:val="24"/>
                <w:szCs w:val="24"/>
                <w:lang w:eastAsia="en-GB"/>
              </w:rPr>
            </w:pPr>
            <w:r w:rsidRPr="00347026">
              <w:rPr>
                <w:rFonts w:ascii="Arial" w:eastAsia="Times New Roman" w:hAnsi="Arial" w:cs="Arial"/>
                <w:color w:val="000000"/>
                <w:sz w:val="24"/>
                <w:szCs w:val="24"/>
                <w:lang w:eastAsia="en-GB"/>
              </w:rPr>
              <w:t>1,220.00</w:t>
            </w:r>
          </w:p>
        </w:tc>
      </w:tr>
    </w:tbl>
    <w:p w:rsidR="00B4361F" w:rsidRDefault="00B4361F" w:rsidP="005A7725">
      <w:pPr>
        <w:rPr>
          <w:rFonts w:ascii="Arial" w:hAnsi="Arial" w:cs="Arial"/>
          <w:color w:val="000000" w:themeColor="text1"/>
          <w:sz w:val="24"/>
          <w:szCs w:val="24"/>
        </w:rPr>
      </w:pPr>
    </w:p>
    <w:p w:rsidR="00AB7756" w:rsidRPr="00347026" w:rsidRDefault="00AB7756" w:rsidP="005A7725">
      <w:pPr>
        <w:rPr>
          <w:rFonts w:ascii="Arial" w:hAnsi="Arial" w:cs="Arial"/>
          <w:color w:val="000000" w:themeColor="text1"/>
          <w:sz w:val="24"/>
          <w:szCs w:val="24"/>
        </w:rPr>
      </w:pPr>
      <w:r>
        <w:rPr>
          <w:rFonts w:ascii="Arial" w:hAnsi="Arial" w:cs="Arial"/>
          <w:color w:val="000000" w:themeColor="text1"/>
          <w:sz w:val="24"/>
          <w:szCs w:val="24"/>
        </w:rPr>
        <w:t xml:space="preserve">So far the impact of the expenditure has been very visible. The children have attended 8 competitive events involving over 150 children and have progressed through the competition pathways. We have also developed club links with local clubs for the children to continue to develop further. PE lessons are now of increased </w:t>
      </w:r>
      <w:r>
        <w:rPr>
          <w:rFonts w:ascii="Arial" w:hAnsi="Arial" w:cs="Arial"/>
          <w:color w:val="000000" w:themeColor="text1"/>
          <w:sz w:val="24"/>
          <w:szCs w:val="24"/>
        </w:rPr>
        <w:lastRenderedPageBreak/>
        <w:t xml:space="preserve">quality and are a regular, consistent part of the school term. Lunchtimes are more active and the children report there are a wider range of opportunities. </w:t>
      </w:r>
    </w:p>
    <w:sectPr w:rsidR="00AB7756" w:rsidRPr="003470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70419"/>
    <w:multiLevelType w:val="multilevel"/>
    <w:tmpl w:val="E0D4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725"/>
    <w:rsid w:val="00323530"/>
    <w:rsid w:val="00347026"/>
    <w:rsid w:val="003E6269"/>
    <w:rsid w:val="004D631E"/>
    <w:rsid w:val="005A7725"/>
    <w:rsid w:val="00934EED"/>
    <w:rsid w:val="00AB7756"/>
    <w:rsid w:val="00AF4CE7"/>
    <w:rsid w:val="00B4361F"/>
    <w:rsid w:val="00E765F6"/>
    <w:rsid w:val="00EB1DE8"/>
    <w:rsid w:val="00F03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BAC51"/>
  <w15:chartTrackingRefBased/>
  <w15:docId w15:val="{70152CB8-4C3D-4EFB-AAD2-6815C8C98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A77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923722">
      <w:bodyDiv w:val="1"/>
      <w:marLeft w:val="0"/>
      <w:marRight w:val="0"/>
      <w:marTop w:val="0"/>
      <w:marBottom w:val="0"/>
      <w:divBdr>
        <w:top w:val="none" w:sz="0" w:space="0" w:color="auto"/>
        <w:left w:val="none" w:sz="0" w:space="0" w:color="auto"/>
        <w:bottom w:val="none" w:sz="0" w:space="0" w:color="auto"/>
        <w:right w:val="none" w:sz="0" w:space="0" w:color="auto"/>
      </w:divBdr>
      <w:divsChild>
        <w:div w:id="660475389">
          <w:marLeft w:val="0"/>
          <w:marRight w:val="0"/>
          <w:marTop w:val="0"/>
          <w:marBottom w:val="0"/>
          <w:divBdr>
            <w:top w:val="none" w:sz="0" w:space="0" w:color="auto"/>
            <w:left w:val="none" w:sz="0" w:space="0" w:color="auto"/>
            <w:bottom w:val="none" w:sz="0" w:space="0" w:color="auto"/>
            <w:right w:val="none" w:sz="0" w:space="0" w:color="auto"/>
          </w:divBdr>
        </w:div>
        <w:div w:id="1042247508">
          <w:marLeft w:val="0"/>
          <w:marRight w:val="0"/>
          <w:marTop w:val="0"/>
          <w:marBottom w:val="0"/>
          <w:divBdr>
            <w:top w:val="none" w:sz="0" w:space="0" w:color="auto"/>
            <w:left w:val="none" w:sz="0" w:space="0" w:color="auto"/>
            <w:bottom w:val="none" w:sz="0" w:space="0" w:color="auto"/>
            <w:right w:val="none" w:sz="0" w:space="0" w:color="auto"/>
          </w:divBdr>
        </w:div>
      </w:divsChild>
    </w:div>
    <w:div w:id="705787707">
      <w:bodyDiv w:val="1"/>
      <w:marLeft w:val="0"/>
      <w:marRight w:val="0"/>
      <w:marTop w:val="0"/>
      <w:marBottom w:val="0"/>
      <w:divBdr>
        <w:top w:val="none" w:sz="0" w:space="0" w:color="auto"/>
        <w:left w:val="none" w:sz="0" w:space="0" w:color="auto"/>
        <w:bottom w:val="none" w:sz="0" w:space="0" w:color="auto"/>
        <w:right w:val="none" w:sz="0" w:space="0" w:color="auto"/>
      </w:divBdr>
    </w:div>
    <w:div w:id="1613433749">
      <w:bodyDiv w:val="1"/>
      <w:marLeft w:val="0"/>
      <w:marRight w:val="0"/>
      <w:marTop w:val="0"/>
      <w:marBottom w:val="0"/>
      <w:divBdr>
        <w:top w:val="none" w:sz="0" w:space="0" w:color="auto"/>
        <w:left w:val="none" w:sz="0" w:space="0" w:color="auto"/>
        <w:bottom w:val="none" w:sz="0" w:space="0" w:color="auto"/>
        <w:right w:val="none" w:sz="0" w:space="0" w:color="auto"/>
      </w:divBdr>
    </w:div>
    <w:div w:id="199275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Goldbeaters</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Catherine Goodwin</cp:lastModifiedBy>
  <cp:revision>8</cp:revision>
  <dcterms:created xsi:type="dcterms:W3CDTF">2016-11-09T13:32:00Z</dcterms:created>
  <dcterms:modified xsi:type="dcterms:W3CDTF">2020-02-05T13:27:00Z</dcterms:modified>
</cp:coreProperties>
</file>